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0183" w14:textId="77777777" w:rsidR="006306FA" w:rsidRPr="00A46A07" w:rsidRDefault="00000000">
      <w:pPr>
        <w:pStyle w:val="Titel"/>
        <w:jc w:val="center"/>
        <w:rPr>
          <w:rFonts w:ascii="Arial" w:hAnsi="Arial" w:cs="Arial"/>
          <w:sz w:val="40"/>
          <w:szCs w:val="40"/>
        </w:rPr>
      </w:pPr>
      <w:r w:rsidRPr="00A46A07">
        <w:rPr>
          <w:rFonts w:ascii="Arial" w:hAnsi="Arial" w:cs="Arial"/>
          <w:sz w:val="40"/>
          <w:szCs w:val="40"/>
        </w:rPr>
        <w:t>Kurzfassung Schutzkonzept</w:t>
      </w:r>
    </w:p>
    <w:p w14:paraId="5ADC431A" w14:textId="77777777" w:rsidR="006306FA" w:rsidRDefault="006306FA"/>
    <w:p w14:paraId="4F07220C" w14:textId="26E64BBB" w:rsidR="006306FA" w:rsidRPr="000D728E" w:rsidRDefault="00000000" w:rsidP="00A46A07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0D728E">
        <w:rPr>
          <w:rFonts w:ascii="Arial" w:hAnsi="Arial" w:cs="Arial"/>
          <w:b/>
          <w:color w:val="000000" w:themeColor="text1"/>
        </w:rPr>
        <w:t>Leitbild</w:t>
      </w:r>
      <w:proofErr w:type="spellEnd"/>
      <w:r w:rsidR="00A46A07" w:rsidRPr="000D728E">
        <w:rPr>
          <w:rFonts w:ascii="Arial" w:hAnsi="Arial" w:cs="Arial"/>
          <w:b/>
          <w:color w:val="000000" w:themeColor="text1"/>
        </w:rPr>
        <w:t xml:space="preserve"> &amp; </w:t>
      </w:r>
      <w:proofErr w:type="spellStart"/>
      <w:r w:rsidR="00A46A07" w:rsidRPr="000D728E">
        <w:rPr>
          <w:rFonts w:ascii="Arial" w:hAnsi="Arial" w:cs="Arial"/>
          <w:b/>
          <w:color w:val="000000" w:themeColor="text1"/>
        </w:rPr>
        <w:t>Haltung</w:t>
      </w:r>
      <w:proofErr w:type="spellEnd"/>
      <w:r w:rsidR="00A46A07" w:rsidRPr="000D728E">
        <w:rPr>
          <w:rFonts w:ascii="Arial" w:hAnsi="Arial" w:cs="Arial"/>
          <w:b/>
          <w:color w:val="000000" w:themeColor="text1"/>
        </w:rPr>
        <w:t xml:space="preserve"> </w:t>
      </w:r>
    </w:p>
    <w:p w14:paraId="70D9BAD8" w14:textId="4B24CE5D" w:rsidR="00A46A07" w:rsidRPr="000D728E" w:rsidRDefault="00A46A07" w:rsidP="00A46A07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Die Ev. Propsteijugend</w:t>
      </w:r>
      <w:r w:rsidRPr="000D728E">
        <w:rPr>
          <w:rFonts w:ascii="Arial" w:hAnsi="Arial" w:cs="Arial"/>
          <w:sz w:val="22"/>
          <w:szCs w:val="22"/>
        </w:rPr>
        <w:t xml:space="preserve"> Schöppenstedt</w:t>
      </w:r>
      <w:r w:rsidRPr="000D728E">
        <w:rPr>
          <w:rFonts w:ascii="Arial" w:hAnsi="Arial" w:cs="Arial"/>
          <w:sz w:val="22"/>
          <w:szCs w:val="22"/>
        </w:rPr>
        <w:t xml:space="preserve"> setzt sich entschieden gegen jede Form von sexualisierter Gewalt ein. Kinder, Jugendliche</w:t>
      </w:r>
      <w:r w:rsidRPr="000D728E">
        <w:rPr>
          <w:rFonts w:ascii="Arial" w:hAnsi="Arial" w:cs="Arial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und junge Erwachsene sollen bei uns sichere Räume erleben, in denen sie sich entfalten können. Respekt, Achtsamkeit und</w:t>
      </w:r>
      <w:r w:rsidRPr="000D728E">
        <w:rPr>
          <w:rFonts w:ascii="Arial" w:hAnsi="Arial" w:cs="Arial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Transparenz sind die Grundlage unserer Arbeit.</w:t>
      </w:r>
    </w:p>
    <w:p w14:paraId="0294938E" w14:textId="77777777" w:rsidR="00A46A07" w:rsidRPr="000D728E" w:rsidRDefault="00A46A07" w:rsidP="00A46A07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BAD793" w14:textId="08B984A4" w:rsidR="00A46A07" w:rsidRPr="000D728E" w:rsidRDefault="00A46A07" w:rsidP="00A46A07">
      <w:pPr>
        <w:pStyle w:val="p2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D728E">
        <w:rPr>
          <w:rFonts w:ascii="Arial" w:hAnsi="Arial" w:cs="Arial"/>
          <w:b/>
          <w:bCs/>
          <w:color w:val="000000" w:themeColor="text1"/>
          <w:sz w:val="22"/>
          <w:szCs w:val="22"/>
        </w:rPr>
        <w:t>Verhaltenskodex (Kernaussagen)</w:t>
      </w:r>
    </w:p>
    <w:p w14:paraId="0EECC59F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Ich respektiere die Würde und Grenzen jedes Menschen.</w:t>
      </w:r>
    </w:p>
    <w:p w14:paraId="2C66267A" w14:textId="0452995F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Ich achte auf Nähe und Distanz – keine sexuellen Kontakte zu</w:t>
      </w:r>
      <w:r w:rsidR="00DB465E">
        <w:rPr>
          <w:rFonts w:ascii="Arial" w:hAnsi="Arial" w:cs="Arial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Schutzbefohlenen.</w:t>
      </w:r>
    </w:p>
    <w:p w14:paraId="65DED542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Ich kommuniziere respektvoll – auch digital.</w:t>
      </w:r>
    </w:p>
    <w:p w14:paraId="30A834FF" w14:textId="7BD9FD58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Ich mache Situationen transparent, in denen ich mit Kindern oder Jugendliche</w:t>
      </w:r>
      <w:r w:rsidRPr="000D728E">
        <w:rPr>
          <w:rFonts w:ascii="Arial" w:hAnsi="Arial" w:cs="Arial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allein</w:t>
      </w:r>
      <w:r w:rsidR="00DB465E">
        <w:rPr>
          <w:rFonts w:ascii="Arial" w:hAnsi="Arial" w:cs="Arial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bin.</w:t>
      </w:r>
    </w:p>
    <w:p w14:paraId="4005E351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Ich reagiere auf Grenzverletzungen und ziehe professionelle Hilfe hinzu.</w:t>
      </w:r>
    </w:p>
    <w:p w14:paraId="3CEE7B9C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Ich bin verpflichtet, den Interventionsfahrplan einzuhalten.</w:t>
      </w:r>
    </w:p>
    <w:p w14:paraId="3359A2EF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68D040C" w14:textId="1FF503FE" w:rsidR="00A46A07" w:rsidRPr="000D728E" w:rsidRDefault="00A46A07" w:rsidP="00A46A07">
      <w:pPr>
        <w:pStyle w:val="p2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728E">
        <w:rPr>
          <w:rFonts w:ascii="Arial" w:hAnsi="Arial" w:cs="Arial"/>
          <w:b/>
          <w:bCs/>
          <w:sz w:val="22"/>
          <w:szCs w:val="22"/>
        </w:rPr>
        <w:t>Regeln im digitalen Raum</w:t>
      </w:r>
    </w:p>
    <w:p w14:paraId="3AE10345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Nur dienstliche Mail/Telefonnummer für Kontakt mit Teilnehmenden.</w:t>
      </w:r>
    </w:p>
    <w:p w14:paraId="65474FC5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 xml:space="preserve">Kein privater Kontakt über </w:t>
      </w:r>
      <w:proofErr w:type="spellStart"/>
      <w:r w:rsidRPr="000D728E">
        <w:rPr>
          <w:rFonts w:ascii="Arial" w:hAnsi="Arial" w:cs="Arial"/>
          <w:sz w:val="22"/>
          <w:szCs w:val="22"/>
        </w:rPr>
        <w:t>Social</w:t>
      </w:r>
      <w:proofErr w:type="spellEnd"/>
      <w:r w:rsidRPr="000D728E">
        <w:rPr>
          <w:rFonts w:ascii="Arial" w:hAnsi="Arial" w:cs="Arial"/>
          <w:sz w:val="22"/>
          <w:szCs w:val="22"/>
        </w:rPr>
        <w:t xml:space="preserve"> Media oder private Messenger.</w:t>
      </w:r>
    </w:p>
    <w:p w14:paraId="7BCC335F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Respektvolle Kommunikation, keine Weitergabe von Daten ohne Einwilligung.</w:t>
      </w:r>
    </w:p>
    <w:p w14:paraId="63DBB88C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•</w:t>
      </w:r>
      <w:r w:rsidRPr="000D728E">
        <w:rPr>
          <w:rStyle w:val="s1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>Belästigungen online werden dokumentiert und gemeldet.</w:t>
      </w:r>
    </w:p>
    <w:p w14:paraId="0E66BDD3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2BD5C695" w14:textId="264E7955" w:rsidR="00A46A07" w:rsidRPr="000D728E" w:rsidRDefault="00A46A07" w:rsidP="00A46A07">
      <w:pPr>
        <w:pStyle w:val="p2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728E">
        <w:rPr>
          <w:rFonts w:ascii="Arial" w:hAnsi="Arial" w:cs="Arial"/>
          <w:b/>
          <w:bCs/>
          <w:sz w:val="22"/>
          <w:szCs w:val="22"/>
        </w:rPr>
        <w:t>Beschwerden &amp; Meldungen</w:t>
      </w:r>
    </w:p>
    <w:p w14:paraId="433003C4" w14:textId="77777777" w:rsidR="00A46A07" w:rsidRPr="000D728E" w:rsidRDefault="00A46A07" w:rsidP="00A46A07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Alle Beschwerden werden ernst genommen, vertraulich behandelt und ohne Nachteile für die meldende Person</w:t>
      </w:r>
    </w:p>
    <w:p w14:paraId="14B5C36C" w14:textId="0F1DE17E" w:rsidR="00A46A07" w:rsidRPr="000D728E" w:rsidRDefault="00000000" w:rsidP="00A46A07">
      <w:pPr>
        <w:spacing w:before="40" w:after="120" w:line="360" w:lineRule="auto"/>
        <w:jc w:val="both"/>
        <w:rPr>
          <w:rFonts w:ascii="Arial" w:hAnsi="Arial" w:cs="Arial"/>
        </w:rPr>
      </w:pPr>
      <w:proofErr w:type="spellStart"/>
      <w:r w:rsidRPr="000D728E">
        <w:rPr>
          <w:rFonts w:ascii="Arial" w:hAnsi="Arial" w:cs="Arial"/>
        </w:rPr>
        <w:t>A</w:t>
      </w:r>
      <w:r w:rsidR="000D728E" w:rsidRPr="000D728E">
        <w:rPr>
          <w:rFonts w:ascii="Arial" w:hAnsi="Arial" w:cs="Arial"/>
        </w:rPr>
        <w:t>ns</w:t>
      </w:r>
      <w:r w:rsidRPr="000D728E">
        <w:rPr>
          <w:rFonts w:ascii="Arial" w:hAnsi="Arial" w:cs="Arial"/>
        </w:rPr>
        <w:t>prechperso</w:t>
      </w:r>
      <w:r w:rsidR="000D728E" w:rsidRPr="000D728E">
        <w:rPr>
          <w:rFonts w:ascii="Arial" w:hAnsi="Arial" w:cs="Arial"/>
        </w:rPr>
        <w:t>n</w:t>
      </w:r>
      <w:proofErr w:type="spellEnd"/>
      <w:r w:rsidRPr="000D728E">
        <w:rPr>
          <w:rFonts w:ascii="Arial" w:hAnsi="Arial" w:cs="Arial"/>
        </w:rPr>
        <w:t>: Paula-Marie Götz (05332/968050)</w:t>
      </w:r>
      <w:r w:rsidR="000D728E" w:rsidRPr="000D728E">
        <w:rPr>
          <w:rFonts w:ascii="Arial" w:hAnsi="Arial" w:cs="Arial"/>
        </w:rPr>
        <w:t xml:space="preserve"> – paula-marie.goetz@lk-bs.de</w:t>
      </w:r>
    </w:p>
    <w:p w14:paraId="27078A82" w14:textId="77777777" w:rsidR="000D728E" w:rsidRPr="000D728E" w:rsidRDefault="000D728E" w:rsidP="00A46A07">
      <w:pPr>
        <w:spacing w:before="40" w:after="120" w:line="360" w:lineRule="auto"/>
        <w:jc w:val="both"/>
        <w:rPr>
          <w:rFonts w:ascii="Arial" w:hAnsi="Arial" w:cs="Arial"/>
        </w:rPr>
      </w:pPr>
      <w:proofErr w:type="spellStart"/>
      <w:r w:rsidRPr="000D728E">
        <w:rPr>
          <w:rFonts w:ascii="Arial" w:hAnsi="Arial" w:cs="Arial"/>
        </w:rPr>
        <w:t>Fachstelle</w:t>
      </w:r>
      <w:proofErr w:type="spellEnd"/>
      <w:r w:rsidRPr="000D728E">
        <w:rPr>
          <w:rFonts w:ascii="Arial" w:hAnsi="Arial" w:cs="Arial"/>
        </w:rPr>
        <w:t xml:space="preserve"> </w:t>
      </w:r>
      <w:proofErr w:type="spellStart"/>
      <w:r w:rsidRPr="000D728E">
        <w:rPr>
          <w:rFonts w:ascii="Arial" w:hAnsi="Arial" w:cs="Arial"/>
        </w:rPr>
        <w:t>Prävention</w:t>
      </w:r>
      <w:proofErr w:type="spellEnd"/>
    </w:p>
    <w:p w14:paraId="6A08B400" w14:textId="77777777" w:rsidR="000D728E" w:rsidRPr="000D728E" w:rsidRDefault="000D728E" w:rsidP="00A46A07">
      <w:pPr>
        <w:spacing w:before="40" w:after="120" w:line="360" w:lineRule="auto"/>
        <w:jc w:val="both"/>
        <w:rPr>
          <w:rFonts w:ascii="Arial" w:hAnsi="Arial" w:cs="Arial"/>
        </w:rPr>
      </w:pPr>
      <w:r w:rsidRPr="000D728E">
        <w:rPr>
          <w:rFonts w:ascii="Arial" w:hAnsi="Arial" w:cs="Arial"/>
        </w:rPr>
        <w:t xml:space="preserve">Intervention und </w:t>
      </w:r>
      <w:proofErr w:type="spellStart"/>
      <w:r w:rsidRPr="000D728E">
        <w:rPr>
          <w:rFonts w:ascii="Arial" w:hAnsi="Arial" w:cs="Arial"/>
        </w:rPr>
        <w:t>Aufarbeitung</w:t>
      </w:r>
      <w:proofErr w:type="spellEnd"/>
      <w:r w:rsidRPr="000D728E">
        <w:rPr>
          <w:rFonts w:ascii="Arial" w:hAnsi="Arial" w:cs="Arial"/>
        </w:rPr>
        <w:t xml:space="preserve"> (LK Braunschweig)</w:t>
      </w:r>
    </w:p>
    <w:p w14:paraId="23D2A930" w14:textId="788D26E0" w:rsidR="000D728E" w:rsidRPr="000D728E" w:rsidRDefault="000D728E" w:rsidP="00A46A07">
      <w:pPr>
        <w:spacing w:before="40" w:after="120" w:line="360" w:lineRule="auto"/>
        <w:jc w:val="both"/>
        <w:rPr>
          <w:rStyle w:val="s2"/>
          <w:rFonts w:ascii="Arial" w:hAnsi="Arial" w:cs="Arial"/>
          <w:color w:val="000000" w:themeColor="text1"/>
        </w:rPr>
      </w:pPr>
      <w:r w:rsidRPr="000D728E">
        <w:rPr>
          <w:rFonts w:ascii="Arial" w:hAnsi="Arial" w:cs="Arial"/>
        </w:rPr>
        <w:t>05331/</w:t>
      </w:r>
      <w:r w:rsidRPr="000D728E">
        <w:rPr>
          <w:rFonts w:ascii="Arial" w:hAnsi="Arial" w:cs="Arial"/>
          <w:color w:val="000000" w:themeColor="text1"/>
        </w:rPr>
        <w:t xml:space="preserve">802145 – </w:t>
      </w:r>
      <w:hyperlink r:id="rId8" w:history="1">
        <w:r w:rsidRPr="000D728E">
          <w:rPr>
            <w:rStyle w:val="Hyperlink"/>
            <w:rFonts w:ascii="Arial" w:hAnsi="Arial" w:cs="Arial"/>
            <w:color w:val="000000" w:themeColor="text1"/>
          </w:rPr>
          <w:t>praevention@lk-bs.de</w:t>
        </w:r>
      </w:hyperlink>
    </w:p>
    <w:p w14:paraId="48D40B3C" w14:textId="77777777" w:rsidR="000D728E" w:rsidRPr="000D728E" w:rsidRDefault="000D728E" w:rsidP="00A46A07">
      <w:pPr>
        <w:spacing w:before="40" w:after="120" w:line="360" w:lineRule="auto"/>
        <w:jc w:val="both"/>
        <w:rPr>
          <w:rStyle w:val="s2"/>
          <w:rFonts w:ascii="Arial" w:hAnsi="Arial" w:cs="Arial"/>
          <w:b/>
          <w:bCs/>
          <w:color w:val="000000" w:themeColor="text1"/>
        </w:rPr>
      </w:pPr>
    </w:p>
    <w:p w14:paraId="2438B7AD" w14:textId="2673BF0C" w:rsidR="000D728E" w:rsidRPr="000D728E" w:rsidRDefault="000D728E" w:rsidP="00A46A07">
      <w:pPr>
        <w:pStyle w:val="Listenabsatz"/>
        <w:numPr>
          <w:ilvl w:val="0"/>
          <w:numId w:val="11"/>
        </w:numPr>
        <w:spacing w:before="40" w:after="120" w:line="360" w:lineRule="auto"/>
        <w:jc w:val="both"/>
        <w:rPr>
          <w:rStyle w:val="s2"/>
          <w:rFonts w:ascii="Arial" w:hAnsi="Arial" w:cs="Arial"/>
          <w:b/>
          <w:bCs/>
          <w:color w:val="000000" w:themeColor="text1"/>
        </w:rPr>
      </w:pPr>
      <w:proofErr w:type="spellStart"/>
      <w:r w:rsidRPr="000D728E">
        <w:rPr>
          <w:rStyle w:val="s2"/>
          <w:rFonts w:ascii="Arial" w:hAnsi="Arial" w:cs="Arial"/>
          <w:b/>
          <w:bCs/>
          <w:color w:val="000000" w:themeColor="text1"/>
        </w:rPr>
        <w:lastRenderedPageBreak/>
        <w:t>Interventionsplan</w:t>
      </w:r>
      <w:proofErr w:type="spellEnd"/>
      <w:r w:rsidRPr="000D728E">
        <w:rPr>
          <w:rStyle w:val="s2"/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Pr="000D728E">
        <w:rPr>
          <w:rStyle w:val="s2"/>
          <w:rFonts w:ascii="Arial" w:hAnsi="Arial" w:cs="Arial"/>
          <w:b/>
          <w:bCs/>
          <w:color w:val="000000" w:themeColor="text1"/>
        </w:rPr>
        <w:t>Kurzfassung</w:t>
      </w:r>
      <w:proofErr w:type="spellEnd"/>
      <w:r w:rsidRPr="000D728E">
        <w:rPr>
          <w:rStyle w:val="s2"/>
          <w:rFonts w:ascii="Arial" w:hAnsi="Arial" w:cs="Arial"/>
          <w:b/>
          <w:bCs/>
          <w:color w:val="000000" w:themeColor="text1"/>
        </w:rPr>
        <w:t xml:space="preserve">) </w:t>
      </w:r>
    </w:p>
    <w:p w14:paraId="56AB6252" w14:textId="46053853" w:rsidR="000D728E" w:rsidRPr="000D728E" w:rsidRDefault="000D728E" w:rsidP="000D728E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 xml:space="preserve">1. </w:t>
      </w:r>
      <w:r w:rsidRPr="000D728E">
        <w:rPr>
          <w:rFonts w:ascii="Arial" w:hAnsi="Arial" w:cs="Arial"/>
          <w:sz w:val="22"/>
          <w:szCs w:val="22"/>
        </w:rPr>
        <w:t>Zeichen erkennen und Ruhe bewahren.</w:t>
      </w:r>
    </w:p>
    <w:p w14:paraId="4EECE9E2" w14:textId="514EA48A" w:rsidR="000D728E" w:rsidRPr="000D728E" w:rsidRDefault="000D728E" w:rsidP="000D728E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 xml:space="preserve">2. </w:t>
      </w:r>
      <w:r w:rsidRPr="000D728E">
        <w:rPr>
          <w:rFonts w:ascii="Arial" w:hAnsi="Arial" w:cs="Arial"/>
          <w:sz w:val="22"/>
          <w:szCs w:val="22"/>
        </w:rPr>
        <w:t>Beobachtungen dokumentieren.</w:t>
      </w:r>
    </w:p>
    <w:p w14:paraId="3C2F0122" w14:textId="510B1A8C" w:rsidR="000D728E" w:rsidRPr="000D728E" w:rsidRDefault="000D728E" w:rsidP="000D728E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 xml:space="preserve">3. </w:t>
      </w:r>
      <w:r w:rsidRPr="000D728E">
        <w:rPr>
          <w:rFonts w:ascii="Arial" w:hAnsi="Arial" w:cs="Arial"/>
          <w:sz w:val="22"/>
          <w:szCs w:val="22"/>
        </w:rPr>
        <w:t>Meldung an Ansprechperson oder Fachstelle.</w:t>
      </w:r>
    </w:p>
    <w:p w14:paraId="724B473F" w14:textId="32065396" w:rsidR="000D728E" w:rsidRPr="000D728E" w:rsidRDefault="000D728E" w:rsidP="000D728E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 xml:space="preserve">4. </w:t>
      </w:r>
      <w:r w:rsidRPr="000D728E">
        <w:rPr>
          <w:rFonts w:ascii="Arial" w:hAnsi="Arial" w:cs="Arial"/>
          <w:sz w:val="22"/>
          <w:szCs w:val="22"/>
        </w:rPr>
        <w:t>Leitung informieren.</w:t>
      </w:r>
    </w:p>
    <w:p w14:paraId="4CF92A2E" w14:textId="37C17C75" w:rsidR="000D728E" w:rsidRPr="000D728E" w:rsidRDefault="000D728E" w:rsidP="000D728E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 xml:space="preserve">5. </w:t>
      </w:r>
      <w:r w:rsidRPr="000D728E">
        <w:rPr>
          <w:rFonts w:ascii="Arial" w:hAnsi="Arial" w:cs="Arial"/>
          <w:sz w:val="22"/>
          <w:szCs w:val="22"/>
        </w:rPr>
        <w:t>Fachstelle/Landeskirche übernimmt weitere Schritte.</w:t>
      </w:r>
    </w:p>
    <w:p w14:paraId="0DD40EF1" w14:textId="14D05B9D" w:rsidR="000D728E" w:rsidRPr="000D728E" w:rsidRDefault="000D728E" w:rsidP="000D728E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 xml:space="preserve">6. </w:t>
      </w:r>
      <w:r w:rsidRPr="000D728E">
        <w:rPr>
          <w:rFonts w:ascii="Arial" w:hAnsi="Arial" w:cs="Arial"/>
          <w:sz w:val="22"/>
          <w:szCs w:val="22"/>
        </w:rPr>
        <w:t>Schutz der Betroffenen hat oberste Priorität.</w:t>
      </w:r>
    </w:p>
    <w:p w14:paraId="5626C2AB" w14:textId="77777777" w:rsidR="000D728E" w:rsidRPr="000D728E" w:rsidRDefault="000D728E" w:rsidP="00A46A07">
      <w:pPr>
        <w:spacing w:before="40" w:after="120" w:line="360" w:lineRule="auto"/>
        <w:jc w:val="both"/>
        <w:rPr>
          <w:rFonts w:ascii="Arial" w:hAnsi="Arial" w:cs="Arial"/>
          <w:b/>
        </w:rPr>
      </w:pPr>
    </w:p>
    <w:p w14:paraId="548134B0" w14:textId="778C24E8" w:rsidR="006306FA" w:rsidRPr="000D728E" w:rsidRDefault="00000000" w:rsidP="000D728E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0D728E">
        <w:rPr>
          <w:rFonts w:ascii="Arial" w:hAnsi="Arial" w:cs="Arial"/>
          <w:b/>
          <w:color w:val="000000" w:themeColor="text1"/>
        </w:rPr>
        <w:t>Schluss</w:t>
      </w:r>
      <w:r w:rsidR="000D728E" w:rsidRPr="000D728E">
        <w:rPr>
          <w:rFonts w:ascii="Arial" w:hAnsi="Arial" w:cs="Arial"/>
          <w:b/>
          <w:color w:val="000000" w:themeColor="text1"/>
        </w:rPr>
        <w:t>wort</w:t>
      </w:r>
      <w:proofErr w:type="spellEnd"/>
    </w:p>
    <w:p w14:paraId="7BCF1B00" w14:textId="77777777" w:rsidR="006306FA" w:rsidRPr="000D728E" w:rsidRDefault="00000000" w:rsidP="00A46A07">
      <w:pPr>
        <w:spacing w:before="40" w:after="120" w:line="360" w:lineRule="auto"/>
        <w:jc w:val="both"/>
        <w:rPr>
          <w:rFonts w:ascii="Arial" w:hAnsi="Arial" w:cs="Arial"/>
        </w:rPr>
      </w:pPr>
      <w:r w:rsidRPr="000D728E">
        <w:rPr>
          <w:rFonts w:ascii="Arial" w:hAnsi="Arial" w:cs="Arial"/>
        </w:rPr>
        <w:t xml:space="preserve">Das Konzept ist verbindlich, wird regelmäßig überprüft und weiterentwickelt. Ziel: sichere, wertschätzende Räume für Kinder, </w:t>
      </w:r>
      <w:proofErr w:type="spellStart"/>
      <w:r w:rsidRPr="000D728E">
        <w:rPr>
          <w:rFonts w:ascii="Arial" w:hAnsi="Arial" w:cs="Arial"/>
        </w:rPr>
        <w:t>Jugendliche</w:t>
      </w:r>
      <w:proofErr w:type="spellEnd"/>
      <w:r w:rsidRPr="000D728E">
        <w:rPr>
          <w:rFonts w:ascii="Arial" w:hAnsi="Arial" w:cs="Arial"/>
        </w:rPr>
        <w:t xml:space="preserve"> und </w:t>
      </w:r>
      <w:proofErr w:type="spellStart"/>
      <w:r w:rsidRPr="000D728E">
        <w:rPr>
          <w:rFonts w:ascii="Arial" w:hAnsi="Arial" w:cs="Arial"/>
        </w:rPr>
        <w:t>Erwachsene</w:t>
      </w:r>
      <w:proofErr w:type="spellEnd"/>
      <w:r w:rsidRPr="000D728E">
        <w:rPr>
          <w:rFonts w:ascii="Arial" w:hAnsi="Arial" w:cs="Arial"/>
        </w:rPr>
        <w:t>.</w:t>
      </w:r>
    </w:p>
    <w:p w14:paraId="5DB75D3C" w14:textId="77777777" w:rsidR="00A46A07" w:rsidRDefault="00A46A07" w:rsidP="00A46A07">
      <w:pPr>
        <w:spacing w:before="4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8B3527A" w14:textId="77777777" w:rsidR="00A46A07" w:rsidRDefault="00A46A07" w:rsidP="00A46A07">
      <w:pPr>
        <w:spacing w:before="4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326CA3F" w14:textId="77777777" w:rsidR="00A46A07" w:rsidRDefault="00A46A07" w:rsidP="00A46A07">
      <w:pPr>
        <w:spacing w:before="4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1DF2151" w14:textId="6F177428" w:rsidR="00A46A07" w:rsidRPr="000D728E" w:rsidRDefault="00A46A07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BE08B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FE6129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06D067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896EB7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FFB5AF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2702F8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26AF19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4E35A4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D4656F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7F8A2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B56D87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887E9E" w14:textId="77777777" w:rsidR="000D728E" w:rsidRDefault="000D728E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7804B6" w14:textId="3537D8E4" w:rsidR="00A46A07" w:rsidRPr="000D728E" w:rsidRDefault="00A46A07" w:rsidP="000D728E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728E">
        <w:rPr>
          <w:rFonts w:ascii="Arial" w:hAnsi="Arial" w:cs="Arial"/>
          <w:sz w:val="22"/>
          <w:szCs w:val="22"/>
        </w:rPr>
        <w:t>Diese Kurzfassung wurde mithilfe einer künstlichen Intelligenz zusammengefasst und dient der schnellen Orientierung.</w:t>
      </w:r>
      <w:r w:rsidR="000D728E">
        <w:rPr>
          <w:rFonts w:ascii="Arial" w:hAnsi="Arial" w:cs="Arial"/>
          <w:sz w:val="22"/>
          <w:szCs w:val="22"/>
        </w:rPr>
        <w:t xml:space="preserve"> </w:t>
      </w:r>
      <w:r w:rsidRPr="000D728E">
        <w:rPr>
          <w:rFonts w:ascii="Arial" w:hAnsi="Arial" w:cs="Arial"/>
          <w:sz w:val="22"/>
          <w:szCs w:val="22"/>
        </w:rPr>
        <w:t xml:space="preserve">Das vollständige Schutzkonzept ist verbindlich und jederzeit bei der Ev. Propsteijugend </w:t>
      </w:r>
      <w:r w:rsidR="000D728E">
        <w:rPr>
          <w:rFonts w:ascii="Arial" w:hAnsi="Arial" w:cs="Arial"/>
          <w:sz w:val="22"/>
          <w:szCs w:val="22"/>
        </w:rPr>
        <w:t>Schöppenstedt</w:t>
      </w:r>
      <w:r w:rsidRPr="000D728E">
        <w:rPr>
          <w:rFonts w:ascii="Arial" w:hAnsi="Arial" w:cs="Arial"/>
          <w:sz w:val="22"/>
          <w:szCs w:val="22"/>
        </w:rPr>
        <w:t xml:space="preserve"> einsehbar.</w:t>
      </w:r>
    </w:p>
    <w:p w14:paraId="38D17A4B" w14:textId="77777777" w:rsidR="000D728E" w:rsidRPr="00A46A07" w:rsidRDefault="000D728E" w:rsidP="00A46A07">
      <w:pPr>
        <w:spacing w:before="4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0D728E" w:rsidRPr="00A46A07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6FE5" w14:textId="77777777" w:rsidR="00D56188" w:rsidRDefault="00D56188" w:rsidP="00A46A07">
      <w:pPr>
        <w:spacing w:after="0" w:line="240" w:lineRule="auto"/>
      </w:pPr>
      <w:r>
        <w:separator/>
      </w:r>
    </w:p>
  </w:endnote>
  <w:endnote w:type="continuationSeparator" w:id="0">
    <w:p w14:paraId="5C2D863C" w14:textId="77777777" w:rsidR="00D56188" w:rsidRDefault="00D56188" w:rsidP="00A4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05E8" w14:textId="7E82B897" w:rsidR="00A46A07" w:rsidRDefault="00A46A07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7F078E8" wp14:editId="24CD80F0">
          <wp:simplePos x="0" y="0"/>
          <wp:positionH relativeFrom="column">
            <wp:posOffset>1318818</wp:posOffset>
          </wp:positionH>
          <wp:positionV relativeFrom="paragraph">
            <wp:posOffset>-254515</wp:posOffset>
          </wp:positionV>
          <wp:extent cx="2990850" cy="2938510"/>
          <wp:effectExtent l="0" t="0" r="0" b="0"/>
          <wp:wrapNone/>
          <wp:docPr id="372673174" name="Drawing 0" descr="4d2186ed191f84a4fd7f106edc46ea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4d2186ed191f84a4fd7f106edc46ea4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990850" cy="293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F1E9" w14:textId="77777777" w:rsidR="00D56188" w:rsidRDefault="00D56188" w:rsidP="00A46A07">
      <w:pPr>
        <w:spacing w:after="0" w:line="240" w:lineRule="auto"/>
      </w:pPr>
      <w:r>
        <w:separator/>
      </w:r>
    </w:p>
  </w:footnote>
  <w:footnote w:type="continuationSeparator" w:id="0">
    <w:p w14:paraId="71CCD914" w14:textId="77777777" w:rsidR="00D56188" w:rsidRDefault="00D56188" w:rsidP="00A4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BBB8" w14:textId="6CB28B51" w:rsidR="00A46A07" w:rsidRDefault="00A46A0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897A554" wp14:editId="4E246CA3">
          <wp:simplePos x="0" y="0"/>
          <wp:positionH relativeFrom="column">
            <wp:posOffset>4952080</wp:posOffset>
          </wp:positionH>
          <wp:positionV relativeFrom="paragraph">
            <wp:posOffset>-938160</wp:posOffset>
          </wp:positionV>
          <wp:extent cx="2349610" cy="2308492"/>
          <wp:effectExtent l="0" t="4763" r="0" b="0"/>
          <wp:wrapNone/>
          <wp:docPr id="556561544" name="Drawing 0" descr="4d2186ed191f84a4fd7f106edc46ea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4d2186ed191f84a4fd7f106edc46ea4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349610" cy="2308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E62A16"/>
    <w:multiLevelType w:val="hybridMultilevel"/>
    <w:tmpl w:val="D912267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A62FC"/>
    <w:multiLevelType w:val="hybridMultilevel"/>
    <w:tmpl w:val="6ABAE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038C"/>
    <w:multiLevelType w:val="hybridMultilevel"/>
    <w:tmpl w:val="F962E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E4226"/>
    <w:multiLevelType w:val="hybridMultilevel"/>
    <w:tmpl w:val="8ACC3A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193493">
    <w:abstractNumId w:val="8"/>
  </w:num>
  <w:num w:numId="2" w16cid:durableId="1463576478">
    <w:abstractNumId w:val="6"/>
  </w:num>
  <w:num w:numId="3" w16cid:durableId="288053693">
    <w:abstractNumId w:val="5"/>
  </w:num>
  <w:num w:numId="4" w16cid:durableId="1738819649">
    <w:abstractNumId w:val="4"/>
  </w:num>
  <w:num w:numId="5" w16cid:durableId="2047219938">
    <w:abstractNumId w:val="7"/>
  </w:num>
  <w:num w:numId="6" w16cid:durableId="663316873">
    <w:abstractNumId w:val="3"/>
  </w:num>
  <w:num w:numId="7" w16cid:durableId="981934050">
    <w:abstractNumId w:val="2"/>
  </w:num>
  <w:num w:numId="8" w16cid:durableId="1321538585">
    <w:abstractNumId w:val="1"/>
  </w:num>
  <w:num w:numId="9" w16cid:durableId="59639563">
    <w:abstractNumId w:val="0"/>
  </w:num>
  <w:num w:numId="10" w16cid:durableId="448553404">
    <w:abstractNumId w:val="10"/>
  </w:num>
  <w:num w:numId="11" w16cid:durableId="1907640968">
    <w:abstractNumId w:val="12"/>
  </w:num>
  <w:num w:numId="12" w16cid:durableId="1377655897">
    <w:abstractNumId w:val="11"/>
  </w:num>
  <w:num w:numId="13" w16cid:durableId="719327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2E"/>
    <w:rsid w:val="00034616"/>
    <w:rsid w:val="0006063C"/>
    <w:rsid w:val="000D728E"/>
    <w:rsid w:val="0015074B"/>
    <w:rsid w:val="0029639D"/>
    <w:rsid w:val="00326F90"/>
    <w:rsid w:val="006306FA"/>
    <w:rsid w:val="0081437B"/>
    <w:rsid w:val="00A46A07"/>
    <w:rsid w:val="00AA1D8D"/>
    <w:rsid w:val="00B47730"/>
    <w:rsid w:val="00CB0664"/>
    <w:rsid w:val="00D56188"/>
    <w:rsid w:val="00DB46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DF867"/>
  <w14:defaultImageDpi w14:val="300"/>
  <w15:docId w15:val="{77E9E828-B63E-E844-BDEC-BB63F81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Standard"/>
    <w:rsid w:val="00A46A07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de-DE" w:eastAsia="de-DE"/>
    </w:rPr>
  </w:style>
  <w:style w:type="paragraph" w:customStyle="1" w:styleId="p2">
    <w:name w:val="p2"/>
    <w:basedOn w:val="Standard"/>
    <w:rsid w:val="00A46A07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de-DE" w:eastAsia="de-DE"/>
    </w:rPr>
  </w:style>
  <w:style w:type="character" w:customStyle="1" w:styleId="s1">
    <w:name w:val="s1"/>
    <w:basedOn w:val="Absatz-Standardschriftart"/>
    <w:rsid w:val="00A46A07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Absatz-Standardschriftart"/>
    <w:rsid w:val="00A46A07"/>
    <w:rPr>
      <w:color w:val="0B4CB4"/>
    </w:rPr>
  </w:style>
  <w:style w:type="character" w:styleId="Hyperlink">
    <w:name w:val="Hyperlink"/>
    <w:basedOn w:val="Absatz-Standardschriftart"/>
    <w:uiPriority w:val="99"/>
    <w:unhideWhenUsed/>
    <w:rsid w:val="000D72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7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vention@lk-b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Paula-Marie Götz</cp:lastModifiedBy>
  <cp:revision>3</cp:revision>
  <dcterms:created xsi:type="dcterms:W3CDTF">2025-08-25T12:17:00Z</dcterms:created>
  <dcterms:modified xsi:type="dcterms:W3CDTF">2025-08-25T12:18:00Z</dcterms:modified>
  <cp:category/>
</cp:coreProperties>
</file>